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  <w:sectPr w:rsidR="001F7280" w:rsidRPr="00873EE4">
          <w:type w:val="continuous"/>
          <w:pgSz w:w="12240" w:h="15840"/>
          <w:pgMar w:top="685" w:right="538" w:bottom="1952" w:left="1104" w:header="0" w:footer="3" w:gutter="0"/>
          <w:cols w:space="720"/>
          <w:noEndnote/>
          <w:docGrid w:linePitch="360"/>
        </w:sectPr>
      </w:pPr>
    </w:p>
    <w:p w:rsidR="001F7280" w:rsidRPr="00873EE4" w:rsidRDefault="001F7280" w:rsidP="00873EE4">
      <w:pPr>
        <w:spacing w:before="63" w:after="63" w:line="240" w:lineRule="exact"/>
        <w:ind w:firstLine="567"/>
        <w:rPr>
          <w:rFonts w:ascii="Arial" w:hAnsi="Arial" w:cs="Arial"/>
          <w:sz w:val="19"/>
          <w:szCs w:val="19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  <w:sectPr w:rsidR="001F7280" w:rsidRPr="00873EE4">
          <w:type w:val="continuous"/>
          <w:pgSz w:w="12240" w:h="15840"/>
          <w:pgMar w:top="2342" w:right="0" w:bottom="1968" w:left="0" w:header="0" w:footer="3" w:gutter="0"/>
          <w:cols w:space="720"/>
          <w:noEndnote/>
          <w:docGrid w:linePitch="360"/>
        </w:sectPr>
      </w:pPr>
    </w:p>
    <w:p w:rsidR="001F7280" w:rsidRPr="00873EE4" w:rsidRDefault="00367AD5" w:rsidP="00873EE4">
      <w:pPr>
        <w:pStyle w:val="30"/>
        <w:shd w:val="clear" w:color="auto" w:fill="auto"/>
        <w:spacing w:after="374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lastRenderedPageBreak/>
        <w:t>Администрация Гагинского муниципального округа</w:t>
      </w:r>
      <w:r w:rsidRPr="00873EE4">
        <w:rPr>
          <w:rFonts w:ascii="Arial" w:hAnsi="Arial" w:cs="Arial"/>
        </w:rPr>
        <w:br/>
        <w:t>Нижегородской области</w:t>
      </w:r>
    </w:p>
    <w:p w:rsidR="001F7280" w:rsidRPr="00873EE4" w:rsidRDefault="00367AD5" w:rsidP="00873EE4">
      <w:pPr>
        <w:pStyle w:val="10"/>
        <w:keepNext/>
        <w:keepLines/>
        <w:shd w:val="clear" w:color="auto" w:fill="auto"/>
        <w:spacing w:before="0"/>
        <w:ind w:firstLine="567"/>
        <w:rPr>
          <w:rFonts w:ascii="Arial" w:hAnsi="Arial" w:cs="Arial"/>
        </w:rPr>
      </w:pPr>
      <w:bookmarkStart w:id="0" w:name="bookmark0"/>
      <w:r w:rsidRPr="00873EE4">
        <w:rPr>
          <w:rFonts w:ascii="Arial" w:hAnsi="Arial" w:cs="Arial"/>
        </w:rPr>
        <w:t>ПОСТАНОВЛЕНИЕ</w:t>
      </w:r>
      <w:bookmarkEnd w:id="0"/>
    </w:p>
    <w:p w:rsidR="00873EE4" w:rsidRPr="00873EE4" w:rsidRDefault="00873EE4" w:rsidP="00873EE4">
      <w:pPr>
        <w:pStyle w:val="50"/>
        <w:shd w:val="clear" w:color="auto" w:fill="auto"/>
        <w:spacing w:before="0"/>
        <w:ind w:firstLine="567"/>
        <w:rPr>
          <w:rFonts w:ascii="Arial" w:hAnsi="Arial" w:cs="Arial"/>
        </w:rPr>
      </w:pPr>
    </w:p>
    <w:p w:rsidR="00873EE4" w:rsidRPr="00873EE4" w:rsidRDefault="00873EE4" w:rsidP="00873EE4">
      <w:pPr>
        <w:pStyle w:val="50"/>
        <w:shd w:val="clear" w:color="auto" w:fill="auto"/>
        <w:spacing w:before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 xml:space="preserve">  21.08.2025                                                                                      № 891</w:t>
      </w:r>
    </w:p>
    <w:p w:rsidR="00873EE4" w:rsidRPr="00873EE4" w:rsidRDefault="00873EE4" w:rsidP="00873EE4">
      <w:pPr>
        <w:pStyle w:val="50"/>
        <w:shd w:val="clear" w:color="auto" w:fill="auto"/>
        <w:spacing w:before="0"/>
        <w:ind w:firstLine="567"/>
        <w:rPr>
          <w:rFonts w:ascii="Arial" w:hAnsi="Arial" w:cs="Arial"/>
        </w:rPr>
      </w:pPr>
    </w:p>
    <w:p w:rsidR="001F7280" w:rsidRPr="00873EE4" w:rsidRDefault="00367AD5" w:rsidP="00873EE4">
      <w:pPr>
        <w:pStyle w:val="50"/>
        <w:shd w:val="clear" w:color="auto" w:fill="auto"/>
        <w:spacing w:before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Об утверждении Инвестиционного плана Гагинского муниципального округа</w:t>
      </w:r>
    </w:p>
    <w:p w:rsidR="001F7280" w:rsidRPr="00873EE4" w:rsidRDefault="00367AD5" w:rsidP="00873EE4">
      <w:pPr>
        <w:pStyle w:val="50"/>
        <w:shd w:val="clear" w:color="auto" w:fill="auto"/>
        <w:spacing w:before="0" w:after="311"/>
        <w:ind w:firstLine="567"/>
        <w:jc w:val="center"/>
        <w:rPr>
          <w:rFonts w:ascii="Arial" w:hAnsi="Arial" w:cs="Arial"/>
        </w:rPr>
      </w:pPr>
      <w:r w:rsidRPr="00873EE4">
        <w:rPr>
          <w:rFonts w:ascii="Arial" w:hAnsi="Arial" w:cs="Arial"/>
        </w:rPr>
        <w:t>Нижегородской области на 2024-2028 годы</w:t>
      </w:r>
    </w:p>
    <w:p w:rsidR="001F7280" w:rsidRPr="00873EE4" w:rsidRDefault="00367AD5" w:rsidP="00873EE4">
      <w:pPr>
        <w:pStyle w:val="20"/>
        <w:shd w:val="clear" w:color="auto" w:fill="auto"/>
        <w:spacing w:before="0" w:after="329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 xml:space="preserve">В соответствии со ст.17 Федерального закона от 06.10.2003 </w:t>
      </w:r>
      <w:r w:rsidRPr="00873EE4">
        <w:rPr>
          <w:rFonts w:ascii="Arial" w:hAnsi="Arial" w:cs="Arial"/>
          <w:lang w:val="en-US" w:eastAsia="en-US" w:bidi="en-US"/>
        </w:rPr>
        <w:t>N</w:t>
      </w:r>
      <w:r w:rsidRPr="00873EE4">
        <w:rPr>
          <w:rFonts w:ascii="Arial" w:hAnsi="Arial" w:cs="Arial"/>
          <w:lang w:eastAsia="en-US" w:bidi="en-US"/>
        </w:rPr>
        <w:t xml:space="preserve"> </w:t>
      </w:r>
      <w:r w:rsidRPr="00873EE4">
        <w:rPr>
          <w:rFonts w:ascii="Arial" w:hAnsi="Arial" w:cs="Arial"/>
        </w:rPr>
        <w:t>131-ФЗ «Об об</w:t>
      </w:r>
      <w:r w:rsidRPr="00873EE4">
        <w:rPr>
          <w:rStyle w:val="21"/>
          <w:rFonts w:ascii="Arial" w:hAnsi="Arial" w:cs="Arial"/>
        </w:rPr>
        <w:t>щ</w:t>
      </w:r>
      <w:r w:rsidRPr="00873EE4">
        <w:rPr>
          <w:rFonts w:ascii="Arial" w:hAnsi="Arial" w:cs="Arial"/>
        </w:rPr>
        <w:t>их принципах организации местного самоуправления в Российской Федерации», Уставом Гагинского муниципального района, во исполнение поручения Губернатора Нижегородской области от 17.12.2019г № Сл-001-437758/19, в целях повышения уровня социально-экономического развития Гагинского муниципального округа,</w:t>
      </w:r>
    </w:p>
    <w:p w:rsidR="001F7280" w:rsidRPr="00873EE4" w:rsidRDefault="00367AD5" w:rsidP="00873EE4">
      <w:pPr>
        <w:pStyle w:val="20"/>
        <w:shd w:val="clear" w:color="auto" w:fill="auto"/>
        <w:spacing w:before="0" w:after="311" w:line="310" w:lineRule="exact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 xml:space="preserve">Администрация Гагинского муниципального округа </w:t>
      </w:r>
      <w:r w:rsidRPr="00873EE4">
        <w:rPr>
          <w:rStyle w:val="22"/>
          <w:rFonts w:ascii="Arial" w:hAnsi="Arial" w:cs="Arial"/>
        </w:rPr>
        <w:t>постановляет:</w:t>
      </w:r>
    </w:p>
    <w:p w:rsidR="001F7280" w:rsidRPr="00873EE4" w:rsidRDefault="00367AD5" w:rsidP="00873EE4">
      <w:pPr>
        <w:pStyle w:val="20"/>
        <w:numPr>
          <w:ilvl w:val="0"/>
          <w:numId w:val="1"/>
        </w:numPr>
        <w:shd w:val="clear" w:color="auto" w:fill="auto"/>
        <w:tabs>
          <w:tab w:val="left" w:pos="1302"/>
        </w:tabs>
        <w:spacing w:before="0" w:after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Утвердить Инвестиционный план Гагинского муниципального округа а 2024-2028 годы (далее - Инвестиционный план) согласно приложению.</w:t>
      </w:r>
    </w:p>
    <w:p w:rsidR="001F7280" w:rsidRPr="00873EE4" w:rsidRDefault="00367AD5" w:rsidP="00873EE4">
      <w:pPr>
        <w:pStyle w:val="20"/>
        <w:numPr>
          <w:ilvl w:val="0"/>
          <w:numId w:val="1"/>
        </w:numPr>
        <w:shd w:val="clear" w:color="auto" w:fill="auto"/>
        <w:tabs>
          <w:tab w:val="left" w:pos="1497"/>
        </w:tabs>
        <w:spacing w:before="0" w:after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тделу экономики и прогнозирования администрации Гагинского муниципального округа осуществлять мониторинг реализации и актуализацию инвестиционного плана в сроки, устанавливаемые министерством экономического развития и инвестиций Нижегородской области. Результаты мониторинга направлять Главе местного самоуправления.</w:t>
      </w:r>
    </w:p>
    <w:p w:rsidR="001F7280" w:rsidRPr="00873EE4" w:rsidRDefault="00367AD5" w:rsidP="00873EE4">
      <w:pPr>
        <w:pStyle w:val="20"/>
        <w:numPr>
          <w:ilvl w:val="0"/>
          <w:numId w:val="1"/>
        </w:numPr>
        <w:shd w:val="clear" w:color="auto" w:fill="auto"/>
        <w:tabs>
          <w:tab w:val="left" w:pos="1321"/>
        </w:tabs>
        <w:spacing w:before="0" w:after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Структурным подразделениям администрации в рамках своих полномочий обеспечить участие и реализацию проектов, предусмотренных Инвестиционным планом.</w:t>
      </w:r>
    </w:p>
    <w:p w:rsidR="001F7280" w:rsidRPr="00873EE4" w:rsidRDefault="00367AD5" w:rsidP="00873EE4">
      <w:pPr>
        <w:pStyle w:val="20"/>
        <w:numPr>
          <w:ilvl w:val="0"/>
          <w:numId w:val="1"/>
        </w:numPr>
        <w:shd w:val="clear" w:color="auto" w:fill="auto"/>
        <w:tabs>
          <w:tab w:val="left" w:pos="1321"/>
        </w:tabs>
        <w:spacing w:before="0" w:after="0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Настоящее постановление подлежит опубликованию на официальном сайте администрации Гагинского муниципального округа.</w:t>
      </w:r>
    </w:p>
    <w:p w:rsidR="001F7280" w:rsidRDefault="00367AD5" w:rsidP="00873EE4">
      <w:pPr>
        <w:pStyle w:val="20"/>
        <w:numPr>
          <w:ilvl w:val="0"/>
          <w:numId w:val="1"/>
        </w:numPr>
        <w:shd w:val="clear" w:color="auto" w:fill="auto"/>
        <w:tabs>
          <w:tab w:val="left" w:pos="1321"/>
        </w:tabs>
        <w:spacing w:before="0" w:after="649"/>
        <w:ind w:firstLine="567"/>
        <w:rPr>
          <w:rFonts w:ascii="Arial" w:hAnsi="Arial" w:cs="Arial"/>
        </w:rPr>
      </w:pPr>
      <w:r w:rsidRPr="00873EE4">
        <w:rPr>
          <w:rFonts w:ascii="Arial" w:hAnsi="Arial" w:cs="Arial"/>
        </w:rPr>
        <w:t>Контроль за исполнением настоящего постановления оставляю за собой.</w:t>
      </w:r>
    </w:p>
    <w:p w:rsidR="001F7280" w:rsidRPr="00873EE4" w:rsidRDefault="00873EE4" w:rsidP="00873EE4">
      <w:pPr>
        <w:pStyle w:val="20"/>
        <w:shd w:val="clear" w:color="auto" w:fill="auto"/>
        <w:spacing w:before="0" w:after="0" w:line="310" w:lineRule="exact"/>
        <w:ind w:firstLine="567"/>
        <w:jc w:val="left"/>
        <w:rPr>
          <w:rFonts w:ascii="Arial" w:hAnsi="Arial" w:cs="Arial"/>
        </w:rPr>
        <w:sectPr w:rsidR="001F7280" w:rsidRPr="00873EE4" w:rsidSect="00873EE4">
          <w:type w:val="continuous"/>
          <w:pgSz w:w="12240" w:h="15840"/>
          <w:pgMar w:top="1418" w:right="538" w:bottom="426" w:left="1104" w:header="0" w:footer="3" w:gutter="0"/>
          <w:cols w:space="720"/>
          <w:noEndnote/>
          <w:docGrid w:linePitch="360"/>
        </w:sectPr>
      </w:pPr>
      <w:r>
        <w:rPr>
          <w:rFonts w:ascii="Arial" w:hAnsi="Arial" w:cs="Arial"/>
        </w:rPr>
        <w:t>Гл</w:t>
      </w:r>
      <w:r w:rsidR="00367AD5" w:rsidRPr="00873EE4">
        <w:rPr>
          <w:rFonts w:ascii="Arial" w:hAnsi="Arial" w:cs="Arial"/>
        </w:rPr>
        <w:t>ава местного самоуправления</w:t>
      </w:r>
      <w:r>
        <w:rPr>
          <w:rFonts w:ascii="Arial" w:hAnsi="Arial" w:cs="Arial"/>
        </w:rPr>
        <w:t xml:space="preserve">                               П.И.Кондаков</w:t>
      </w:r>
    </w:p>
    <w:p w:rsidR="001F7280" w:rsidRPr="00873EE4" w:rsidRDefault="00367AD5" w:rsidP="00873EE4">
      <w:pPr>
        <w:pStyle w:val="24"/>
        <w:keepNext/>
        <w:keepLines/>
        <w:shd w:val="clear" w:color="auto" w:fill="auto"/>
        <w:ind w:firstLine="567"/>
        <w:rPr>
          <w:rFonts w:ascii="Arial" w:hAnsi="Arial" w:cs="Arial"/>
        </w:rPr>
      </w:pPr>
      <w:bookmarkStart w:id="1" w:name="bookmark1"/>
      <w:r w:rsidRPr="00873EE4">
        <w:rPr>
          <w:rFonts w:ascii="Arial" w:hAnsi="Arial" w:cs="Arial"/>
        </w:rPr>
        <w:lastRenderedPageBreak/>
        <w:t>Инвестиционный план Гагинского муниципального округа Нижегородской области на 2024-2028 годы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= « 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(наименование ОИВ и/или администрации ОМСУ, предприятия, организации, инвестора)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финансирование (в случае финансирования за счет бюджетных средств (областного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наименование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(крупное, среднее, 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«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§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е 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4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w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44"/>
              </w:tabs>
              <w:spacing w:before="0" w:after="0" w:line="53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 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’S </w:t>
            </w:r>
            <w:r w:rsidRPr="00873EE4">
              <w:rPr>
                <w:rStyle w:val="25pt"/>
                <w:rFonts w:ascii="Arial" w:hAnsi="Arial" w:cs="Arial"/>
              </w:rPr>
              <w:t>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8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о « щ 2 2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67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19pt"/>
                <w:rFonts w:ascii="Arial" w:hAnsi="Arial" w:cs="Arial"/>
              </w:rPr>
              <w:t>1</w:t>
            </w:r>
            <w:r w:rsidRPr="00873EE4">
              <w:rPr>
                <w:rStyle w:val="219pt0"/>
                <w:rFonts w:ascii="Arial" w:hAnsi="Arial" w:cs="Arial"/>
              </w:rPr>
              <w:t xml:space="preserve"> </w:t>
            </w:r>
            <w:r w:rsidRPr="00873EE4">
              <w:rPr>
                <w:rStyle w:val="219pt"/>
                <w:rFonts w:ascii="Arial" w:hAnsi="Arial" w:cs="Arial"/>
              </w:rPr>
              <w:t xml:space="preserve">1 </w:t>
            </w:r>
            <w:r w:rsidRPr="00873EE4">
              <w:rPr>
                <w:rStyle w:val="285pt"/>
                <w:rFonts w:ascii="Arial" w:hAnsi="Arial" w:cs="Arial"/>
              </w:rPr>
              <w:t>ё</w:t>
            </w:r>
            <w:r w:rsidRPr="00873EE4">
              <w:rPr>
                <w:rStyle w:val="210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S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15"/>
              </w:tabs>
              <w:spacing w:before="0" w:after="1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180" w:after="0" w:line="42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19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3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19pt"/>
                <w:rFonts w:ascii="Arial" w:hAnsi="Arial" w:cs="Arial"/>
              </w:rPr>
              <w:t>1</w:t>
            </w:r>
            <w:r w:rsidRPr="00873EE4">
              <w:rPr>
                <w:rStyle w:val="219pt0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 xml:space="preserve">^ </w:t>
            </w:r>
            <w:r w:rsidRPr="00873EE4">
              <w:rPr>
                <w:rStyle w:val="25pt0"/>
                <w:rFonts w:ascii="Arial" w:hAnsi="Arial" w:cs="Arial"/>
              </w:rPr>
              <w:t>£</w:t>
            </w:r>
            <w:r w:rsidRPr="00873EE4">
              <w:rPr>
                <w:rStyle w:val="25pt"/>
                <w:rFonts w:ascii="Arial" w:hAnsi="Arial" w:cs="Arial"/>
              </w:rPr>
              <w:t xml:space="preserve"> §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 -5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Раздел А "СЕЛЬСКОЕ, ЛЕСНОЕ ХОЗЯЙСТВО, ОХОТА, РЫБОЛОВСТВО И РЫБОВОДСТВО"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Обновление машинно-тракторного парка, приобретение оборудования и внедрение новых технологий обработки почвы с/х предприятий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территория Г агинского муниципального округа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области, СПК "К.Маркса"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 01.1 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387,200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385,500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78,200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76,500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Обновление машинно-тракторного парка, приобретение оборудования и внедрение новых технологий обработки почвы с/х предприятий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территория Г агинского муниципального округа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 01.1 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533,356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533,356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78,000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168,356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168,356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35,000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Обновление машинно-тракторного парка, приобретение оборудования и внедрение новых технологий обработки почвы с/х предприятий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территория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Гагинского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муниципального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СПК"Ушаково"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 01.1 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125,844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125,844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8,844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8,844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Обновление машинно-тракторного парка, приобретение оборудования и внедрение новых технологий обработки почвы с/х предприятий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территория Г агинского муниципального округа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 "Ветошкинский"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 01.1 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малое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120,081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120,081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9,581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9,581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двух коровников для дойных коров безпривязного содержания на 400 голов в с. Сарое Ахматово Большеболдинский муниципальный округ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 Старое Ахматово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области,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70,300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70,300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двора для содержания ремонтного молодняка КРС на 250 голов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области, СПК "им.К.Маркса"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46,830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37,430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46,830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37,430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телятника для содержания телят в возрасте от 3 до 6 месяцев на 400 голов беспривязного содержания в с.Березники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с.Березники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56,010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33,710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</w:t>
            </w:r>
          </w:p>
        </w:tc>
      </w:tr>
      <w:tr w:rsidR="001F7280" w:rsidRPr="00873EE4">
        <w:trPr>
          <w:trHeight w:hRule="exact" w:val="192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56,010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33,710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</w:t>
            </w:r>
          </w:p>
        </w:tc>
      </w:tr>
      <w:tr w:rsidR="001F7280" w:rsidRPr="00873EE4">
        <w:trPr>
          <w:trHeight w:hRule="exact" w:val="158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73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5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КЗС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с.Березники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области/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14,200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14,200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животноводческого помещения под коровник на 240 голов привязного содержания в с.Никольское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с.Никольское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области/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животноводческого помещения под коровник на 250 голов привязного содержания в с.Никольское Гагинского муниципального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с.Никольское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области/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8,750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9,150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8,750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9,150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5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tabs>
                <w:tab w:val="left" w:pos="49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lastRenderedPageBreak/>
              <w:t>|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ab/>
            </w:r>
            <w:r w:rsidRPr="00873EE4">
              <w:rPr>
                <w:rStyle w:val="25pt0"/>
                <w:rFonts w:ascii="Arial" w:hAnsi="Arial" w:cs="Arial"/>
                <w:lang w:val="en-US" w:eastAsia="en-US" w:bidi="en-US"/>
              </w:rPr>
              <w:t xml:space="preserve">t </w:t>
            </w:r>
            <w:r w:rsidRPr="00873EE4">
              <w:rPr>
                <w:rStyle w:val="25pt0"/>
                <w:rFonts w:ascii="Arial" w:hAnsi="Arial" w:cs="Arial"/>
              </w:rPr>
              <w:t>ъ к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(наименование ОИВ и/или администрации ОМСУ, предприятия, организации, инвестора)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финансирование (в случае (финансирования за счет бюджетных средств ( кбластного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01н.а4и1мРеанзоввеаднениеи 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(крупное, среднее, 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g* </w:t>
            </w:r>
            <w:r w:rsidRPr="00873EE4">
              <w:rPr>
                <w:rStyle w:val="25pt"/>
                <w:rFonts w:ascii="Arial" w:hAnsi="Arial" w:cs="Arial"/>
              </w:rPr>
              <w:t>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’5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8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о « Щ 2 2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6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1 8 </w:t>
            </w: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88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 xml:space="preserve">У </w:t>
            </w: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376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17pt"/>
                <w:rFonts w:ascii="Arial" w:hAnsi="Arial" w:cs="Arial"/>
              </w:rPr>
              <w:t xml:space="preserve">1 </w:t>
            </w:r>
            <w:r w:rsidRPr="00873EE4">
              <w:rPr>
                <w:rStyle w:val="217pt"/>
                <w:rFonts w:ascii="Arial" w:hAnsi="Arial" w:cs="Arial"/>
                <w:lang w:val="en-US" w:eastAsia="en-US" w:bidi="en-US"/>
              </w:rPr>
              <w:t>N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 с9 &amp;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8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17pt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</w:rPr>
              <w:t>^ 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88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  <w:r w:rsidRPr="00873EE4">
              <w:rPr>
                <w:rStyle w:val="24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4pt"/>
                <w:rFonts w:ascii="Arial" w:hAnsi="Arial" w:cs="Arial"/>
              </w:rPr>
              <w:t>н0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склада для хранения сельскохозяйственной продукции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области/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7,800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7,800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животноводческого помещения под телятник на 465 голов в возрасте от 0 до 6 месяцев в с.Никольское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с.Никольское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области,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11,600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13,700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11,600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13,700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92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двух животноводческих помещений для содержания дойных коров общей мощностью 400 голов с доильным залом от 1000 до 1500 голов в с.Березники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с.Березники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области,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9,600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4</w:t>
            </w:r>
          </w:p>
        </w:tc>
      </w:tr>
      <w:tr w:rsidR="001F7280" w:rsidRPr="00873EE4">
        <w:trPr>
          <w:trHeight w:hRule="exact" w:val="173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3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доильно-молочного блока на 50 постов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с.Березники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сельского хозяйства и продовольственных ресурсов Нижегородской области/ 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агропромышленного комплекса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153,700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107,500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8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4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153,700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107,500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двора для содержания телок на 250 голов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СПК"им.К.Маркса"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8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8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мощностей для подработки, хранения и перевалки зерновых культур, мощностью 60000 тонн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п. П ерв омайский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ООО"Нижегородские Нивы"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01.11 Выращивание зерновых (кроме риса), зернобобовых культур и семян масличных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400,000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коровника на 200 голов с.Никольское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с.Никольское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СПК"Березники"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склада для хранения зерна с.Ушаково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с.Ушаково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СПК"Ушаково"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01.41 Разведение молочного КРС, производство сырово молока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3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зерносушильного комплекса с.Юрьево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СПК"им.К.Маркса"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3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двора для содержания коров на 200 голов с.Юрьево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СПК"им.К.Маркса"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5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5</w:t>
            </w:r>
          </w:p>
        </w:tc>
      </w:tr>
      <w:tr w:rsidR="001F7280" w:rsidRPr="00873EE4">
        <w:trPr>
          <w:trHeight w:hRule="exact" w:val="154"/>
          <w:jc w:val="center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5</w:t>
            </w: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tabs>
                <w:tab w:val="left" w:pos="49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lastRenderedPageBreak/>
              <w:t>|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ab/>
            </w:r>
            <w:r w:rsidRPr="00873EE4">
              <w:rPr>
                <w:rStyle w:val="25pt0"/>
                <w:rFonts w:ascii="Arial" w:hAnsi="Arial" w:cs="Arial"/>
                <w:lang w:val="en-US" w:eastAsia="en-US" w:bidi="en-US"/>
              </w:rPr>
              <w:t xml:space="preserve">t </w:t>
            </w:r>
            <w:r w:rsidRPr="00873EE4">
              <w:rPr>
                <w:rStyle w:val="25pt0"/>
                <w:rFonts w:ascii="Arial" w:hAnsi="Arial" w:cs="Arial"/>
              </w:rPr>
              <w:t>ъ к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(наименование ОИВ и/или администрации ОМСУ, предприятия, организации, инвестора)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финансирование (в случае финансирования за счет бюджетных средств (областного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наименование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(крупное, среднее, 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g* </w:t>
            </w:r>
            <w:r w:rsidRPr="00873EE4">
              <w:rPr>
                <w:rStyle w:val="25pt"/>
                <w:rFonts w:ascii="Arial" w:hAnsi="Arial" w:cs="Arial"/>
              </w:rPr>
              <w:t>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’5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8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о « Щ 2 2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6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1 8 </w:t>
            </w: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У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ID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S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>*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 с9 &amp;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 1 ^ *0 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ID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н0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склада для хранения зерна с.Юрьево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СПК"им.К.Маркса"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5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зерносушильного комплекса с.Ушаково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с.Ушаково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СПК"Ушаково"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01.1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Выращивание зерновых культур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2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Итого по разделу А "СЕЛЬСКОЕ, ЛЕСНОЕ ХОЗЯЙСТВО, ОХОТА, РЫБОЛОВСТВО И РЫБОВОДСТВО"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3288,481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191,050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3097,431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200,100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78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555,721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96,850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458,871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9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751,500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94,200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657,300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55,900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992,000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992,000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34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397,130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397,130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592,130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592,130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19</w:t>
            </w:r>
          </w:p>
        </w:tc>
      </w:tr>
      <w:tr w:rsidR="001F7280" w:rsidRPr="00873EE4">
        <w:trPr>
          <w:trHeight w:hRule="exact" w:val="245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Раздел С "ОБРАБАТЫВАЮЩАЯ ПРОМЫШЛЕННОСТЬ"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Приобретение основных средст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ПК "Гагинский Пищекомбинат"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10.71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раздела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малое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Итого по разделу С "ОБРАБАТЫВАЮЩАЯ ПРОМЫШЛЕННОСТЬ"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226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Раздел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E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24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Канализационные очистные сооружения, производительностью 300 куб. метров в сутки, расположенные в с. Гагино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энергетики и жилищно</w:t>
            </w:r>
            <w:r w:rsidRPr="00873EE4">
              <w:rPr>
                <w:rStyle w:val="25pt"/>
                <w:rFonts w:ascii="Arial" w:hAnsi="Arial" w:cs="Arial"/>
              </w:rPr>
              <w:softHyphen/>
              <w:t>коммунального хозяйства Нижегородской области"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 Деятельность органов местного самоуправления по управлению вопросами общего характера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Итого по разделу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E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Раздел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F </w:t>
            </w:r>
            <w:r w:rsidRPr="00873EE4">
              <w:rPr>
                <w:rStyle w:val="25pt"/>
                <w:rFonts w:ascii="Arial" w:hAnsi="Arial" w:cs="Arial"/>
              </w:rPr>
              <w:t>"СТРОИТЕЛЬСТВО"</w:t>
            </w:r>
          </w:p>
        </w:tc>
      </w:tr>
      <w:tr w:rsidR="001F7280" w:rsidRPr="00873EE4">
        <w:trPr>
          <w:trHeight w:hRule="exact" w:val="206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участка автомобильной дороги (22 ОП МЗ 22Н-1808) Подъезд к с.Воронцово - с.Никольское от а/д Бутурлино-Сурадеево-Гагино с искуственным сооружением через р. Пьяна на км 0+981 в Гагинском муниципальном округе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2023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256,301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256,301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211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95,825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95,825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11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160,476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160,476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11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11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11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участка автомобильной дороги (22 ОП РЗ 22К-0072) Лукоянов- Гагино- Салганы-Уразовка с мостом через р.Шнара на км 19+293 в Гагинском муниципальном округе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206,637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206,637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89,619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89,619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117,018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117,018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54"/>
          <w:jc w:val="center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Ремонт автомобильных дорог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273,011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273,011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tabs>
                <w:tab w:val="left" w:pos="49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lastRenderedPageBreak/>
              <w:t>|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ab/>
            </w:r>
            <w:r w:rsidRPr="00873EE4">
              <w:rPr>
                <w:rStyle w:val="25pt0"/>
                <w:rFonts w:ascii="Arial" w:hAnsi="Arial" w:cs="Arial"/>
                <w:lang w:val="en-US" w:eastAsia="en-US" w:bidi="en-US"/>
              </w:rPr>
              <w:t xml:space="preserve">t </w:t>
            </w:r>
            <w:r w:rsidRPr="00873EE4">
              <w:rPr>
                <w:rStyle w:val="25pt0"/>
                <w:rFonts w:ascii="Arial" w:hAnsi="Arial" w:cs="Arial"/>
              </w:rPr>
              <w:t>ъ к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(наименование ОИВ и/или администрации ОМСУ, предприятия, организации, инвестора)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финансирование (в случае финансирования за счет бюджетных средств (областного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наименование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(крупное, среднее, 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g* </w:t>
            </w:r>
            <w:r w:rsidRPr="00873EE4">
              <w:rPr>
                <w:rStyle w:val="25pt"/>
                <w:rFonts w:ascii="Arial" w:hAnsi="Arial" w:cs="Arial"/>
              </w:rPr>
              <w:t>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’5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8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о « Щ 2 2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6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1 8 </w:t>
            </w: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у то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3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S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>*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 с9 &amp;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8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5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</w:rPr>
              <w:t>^ 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88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  <w:r w:rsidRPr="00873EE4">
              <w:rPr>
                <w:rStyle w:val="24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4pt"/>
                <w:rFonts w:ascii="Arial" w:hAnsi="Arial" w:cs="Arial"/>
              </w:rPr>
              <w:t>н0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регионального и местного значения:а/д Бутурлино-Суродеево-Гагино (5,06 км), Юрьево-Курбатово (2.1 км.). Подъезд к с.Ушаково- с.Ивково (4.3 км.) подъезд к с.П.Леонтьево (1,81 км.), Бутурлино- Сурадеево-Гагино (3,33 км), Лукояново- Гагино-Салганы-Уразовка (7 км.) подъезд к с.Итманово (2,53)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 Министерство транспорта и автомобильных дорог Нижегородской области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73,011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73,011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28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Ремонт подъездной дороги к д.Тяпино, Ремонт дороги в д.Шерстино ул. Коммунистическая, ул.Школьная,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д.Тяпино,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д.Шерстино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транспорта и автомобильных дорог Нижегородской области/ 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"Безопасные качественные автомобильные дороги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местного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18,290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17,375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0,915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6,290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5,975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29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Приобретение основных средств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ООО "Строймонтаж"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41.2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жилых и нежилых зданий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микро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0,087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0,087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0,087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0,087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Устройство линии освещения на территории Гагинского муниципального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6,950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6,950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6,950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6,950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Ремонт автомобильных дороги (22 ОП РЗ 22К-0072) Лукояново-Гагино-Салганы км+53+564-км 61+436 в Гагинском округе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 Министерство транспорта и автомобильных дорог Нижегородской области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участка автомобильной дороги (22 ОП МЗ 22Н-1824) Подъезд к с. Сыченки от а/д Кержемок - Шарапово - а/д Лукоянов - Гагино - Салганы - Уразовка с искусственным сооружением через р. Аратка на км 0+987 в Гагинском районе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Гагинский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муниципальный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округ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ГКУ НО "ГУАД" Министерство транспорта и автомобильных дорог Нижегородской области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42.11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Строительство автомобильных дорог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автомагистралей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41,840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41,840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41,840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41,840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5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33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"Строительство подъездных путей от а/д Подъезд к с.Воронцово-д.Никольское от а/д Бутурлино-Сурадеево-Гагино в селе Никольское Гагинского муниципального округа Нижегородской области"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с.Никольское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транспорта Российской Федерации/ министерство транспорта и автомобильных дорог Нижегородской области/ 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Развитие транспортной ситемы Российской Федерации, 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22,700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22,700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58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34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"Реконструкция подъездных путей от а/д Гагино-Исупово-Ст.Ахматово а/д Ужовка- Б.Болдино-Салганы в селе Паново- Осаново Гагинского муниципального округа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с.Паново-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Осаново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транспорта Российской Федерации, министерство транспорта и автомобильных дорог Нижегородской области/ 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Развитие транспортной ситемы Российской Федерации, 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0,710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0,710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35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Реконструкция подъездных путей от а/д Бутурлино-Сурки в селе Новоблаговещенское Гагинского муниципального округа Нижегородской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с.Новоблаговещ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енское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транспорта Российской Федерации, министерство транспорта и автомобильных дорог Нижегородской области/ администрация Гагинского муниципального округа/ Ветошкинского ТО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Развитие транспортной ситемы Российской Федерации, ГП "Развитие транспортной системы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72,800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48,300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72,800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48,300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энергетики и жилищно-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 Деятельность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7,320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5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tabs>
                <w:tab w:val="left" w:pos="49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lastRenderedPageBreak/>
              <w:t>|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ab/>
            </w:r>
            <w:r w:rsidRPr="00873EE4">
              <w:rPr>
                <w:rStyle w:val="25pt0"/>
                <w:rFonts w:ascii="Arial" w:hAnsi="Arial" w:cs="Arial"/>
                <w:lang w:val="en-US" w:eastAsia="en-US" w:bidi="en-US"/>
              </w:rPr>
              <w:t xml:space="preserve">t </w:t>
            </w:r>
            <w:r w:rsidRPr="00873EE4">
              <w:rPr>
                <w:rStyle w:val="25pt0"/>
                <w:rFonts w:ascii="Arial" w:hAnsi="Arial" w:cs="Arial"/>
              </w:rPr>
              <w:t>ъ к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(наименование ОИВ и/или администрации ОМСУ, предприятия, организации, инвестора)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финансирование (в случае финансирования за счет бюджетных средств (областного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наименование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(крупное, среднее, 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g* </w:t>
            </w:r>
            <w:r w:rsidRPr="00873EE4">
              <w:rPr>
                <w:rStyle w:val="25pt"/>
                <w:rFonts w:ascii="Arial" w:hAnsi="Arial" w:cs="Arial"/>
              </w:rPr>
              <w:t>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8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’5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80" w:after="0" w:line="8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о « Щ 2 2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6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1 8 </w:t>
            </w: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у то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376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17pt2pt"/>
                <w:rFonts w:ascii="Arial" w:hAnsi="Arial" w:cs="Arial"/>
              </w:rPr>
              <w:t>1</w:t>
            </w:r>
            <w:r w:rsidRPr="00873EE4">
              <w:rPr>
                <w:rStyle w:val="217pt2pt"/>
                <w:rFonts w:ascii="Arial" w:hAnsi="Arial" w:cs="Arial"/>
                <w:lang w:val="en-US" w:eastAsia="en-US" w:bidi="en-US"/>
              </w:rPr>
              <w:t>N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 с9 &amp;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7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17pt2pt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</w:rPr>
              <w:t>^ &gt;41 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8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  <w:r w:rsidRPr="00873EE4">
              <w:rPr>
                <w:rStyle w:val="24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4pt"/>
                <w:rFonts w:ascii="Arial" w:hAnsi="Arial" w:cs="Arial"/>
              </w:rPr>
              <w:t>но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Газоснабжение микрорайона "Моховое" (разработка ПСД и строительство газовых сетей)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коммунального хозяйства Нижегородской области/администрация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Адресная инвестиционная программа Нижегородской области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самоуправления по управлению вопросами общего характера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78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7,320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Разработка проектно-сметной документации и строительство водопроводной сети микрорайона "Моховое"в с.Гагино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Администрация Г 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Адресная инвестиционная программа Нижегородской области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84 11 3 Деятельность органов местного самоуправления по управлению вопросами общего характера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6,820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63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6,820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38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Разработка проектно-сметной документации и строительство дороги в микрорайоне "Моховое" в с.Гагино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энергетики и жилищно</w:t>
            </w:r>
            <w:r w:rsidRPr="00873EE4">
              <w:rPr>
                <w:rStyle w:val="25pt"/>
                <w:rFonts w:ascii="Arial" w:hAnsi="Arial" w:cs="Arial"/>
              </w:rPr>
              <w:softHyphen/>
              <w:t>коммунального хозяйства Нижегородской области/администрация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Адресная инвестиционная программа Нижегородской области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84 11 3 Деятельность органов местного самоуправления по управлению вопросами общего характера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10,240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4,120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82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10,240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4,120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6,120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Итого по разделу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F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"СТРОИТЕЛЬСТВО"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1081,086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88,000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964,564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25,035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3,487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264,832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264,430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0,087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284,444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284,444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36,000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35,700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265,930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248,250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229,880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71,000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131,740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23,740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3,400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Раздел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G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"ТОРГОВЛЯ ОПТОВАЯ И РОЗНИЧНАЯ"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Ремонт фосада здания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ИП "Кузнецов Вадим Анатольевич"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1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предметами культового и религиозного назначения, похоронными принадлежностями в специализированных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ИП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40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Благоустройство дворовой территории (асфальтирование площадки)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ИП "Разживин Сергей Владимирович 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1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строительными материалами, не включенными в другие группировки, в специализированных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ИП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Ремонт фосада здания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ПК "Гагинский Универмаг"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47.19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Торговля розничная прочая в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неспециализиров анных магазинах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малое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2,800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Итого по разделу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G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"ТОРГОВЛЯ ОПТОВАЯ И РОЗНИЧНАЯ"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3,300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250"/>
          <w:jc w:val="center"/>
        </w:trPr>
        <w:tc>
          <w:tcPr>
            <w:tcW w:w="14489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Раздел О "ГОСУДАРСТВЕННОЕ УПРАВЛЕНИЕ И ОБЕСПЕЧЕНИЕ ВОЕННОЙ БЕЗОПАСНОСТИ,СОЦИАЛЬНОЕ ОБЕСПЕЧЕНИЕ"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Укрепление материально техничекой базы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 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экологии и природных ресурсов Нижегородской области/ администрация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Гагинскогомуниципального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"Охрана окружающей среды Нижегородской области, МП "Охрана окружающей среды"/ МП "Повышение эффективности муниципального управления"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84 11 3 Деятельность органов местного самоуправления по управлению вопросами общего характера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население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110,470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103,369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7,101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33,716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31,389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2,327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17,503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1,297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19,318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18,159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1,159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19,318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18,159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1,159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19,318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18,159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1,159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43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Организация благоустройства общественных пространств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строительства и жилищно</w:t>
            </w:r>
            <w:r w:rsidRPr="00873EE4">
              <w:rPr>
                <w:rStyle w:val="25pt"/>
                <w:rFonts w:ascii="Arial" w:hAnsi="Arial" w:cs="Arial"/>
              </w:rPr>
              <w:softHyphen/>
              <w:t>коммунального хозяйства Российской Федерации/ министерство энергетики и жилищно-коммунального хозяйства Нижегородской области/ администрация Га инско о муниципально о окру 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НП "Инфраструктура для жизни", РП "Формирование комфортной городской среды"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местного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население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2019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26,890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0,934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3,502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4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</w:t>
            </w:r>
          </w:p>
        </w:tc>
      </w:tr>
      <w:tr w:rsidR="001F7280" w:rsidRPr="00873EE4">
        <w:trPr>
          <w:trHeight w:hRule="exact" w:val="192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3,722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0,102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1,166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5,792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0,208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92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5,792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0,208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202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5,792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0,208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2"/>
        <w:gridCol w:w="2112"/>
        <w:gridCol w:w="874"/>
        <w:gridCol w:w="2059"/>
        <w:gridCol w:w="1742"/>
        <w:gridCol w:w="950"/>
        <w:gridCol w:w="595"/>
        <w:gridCol w:w="499"/>
        <w:gridCol w:w="499"/>
        <w:gridCol w:w="691"/>
        <w:gridCol w:w="499"/>
        <w:gridCol w:w="571"/>
        <w:gridCol w:w="499"/>
        <w:gridCol w:w="566"/>
        <w:gridCol w:w="605"/>
        <w:gridCol w:w="499"/>
        <w:gridCol w:w="538"/>
        <w:gridCol w:w="499"/>
      </w:tblGrid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tabs>
                <w:tab w:val="left" w:pos="494"/>
              </w:tabs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lastRenderedPageBreak/>
              <w:t>|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ab/>
            </w:r>
            <w:r w:rsidRPr="00873EE4">
              <w:rPr>
                <w:rStyle w:val="25pt0"/>
                <w:rFonts w:ascii="Arial" w:hAnsi="Arial" w:cs="Arial"/>
                <w:lang w:val="en-US" w:eastAsia="en-US" w:bidi="en-US"/>
              </w:rPr>
              <w:t xml:space="preserve">t </w:t>
            </w:r>
            <w:r w:rsidRPr="00873EE4">
              <w:rPr>
                <w:rStyle w:val="25pt0"/>
                <w:rFonts w:ascii="Arial" w:hAnsi="Arial" w:cs="Arial"/>
              </w:rPr>
              <w:t>ъ к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населённого пункта, где реализуется/ будет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рсализован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проект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8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Ответственный исполнитель за реализацию проекта (нтименование ОмВ и/или администрации ОМСУ, предприития, организации, инвестора)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8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Наименование программы (проекта),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 рамках которой(ого) осуществляется /планируется к осуществлению фишнсирование (в случае минансирования за счет бюджетных сред</w:t>
            </w:r>
            <w:r w:rsidRPr="00873EE4">
              <w:rPr>
                <w:rStyle w:val="25pt"/>
                <w:rFonts w:ascii="Arial" w:hAnsi="Arial" w:cs="Arial"/>
                <w:vertAlign w:val="subscript"/>
              </w:rPr>
              <w:t>й</w:t>
            </w:r>
            <w:r w:rsidRPr="00873EE4">
              <w:rPr>
                <w:rStyle w:val="25pt"/>
                <w:rFonts w:ascii="Arial" w:hAnsi="Arial" w:cs="Arial"/>
              </w:rPr>
              <w:t>ств (об</w:t>
            </w:r>
            <w:r w:rsidRPr="00873EE4">
              <w:rPr>
                <w:rStyle w:val="25pt"/>
                <w:rFonts w:ascii="Arial" w:hAnsi="Arial" w:cs="Arial"/>
                <w:vertAlign w:val="subscript"/>
              </w:rPr>
              <w:t>ы</w:t>
            </w:r>
            <w:r w:rsidRPr="00873EE4">
              <w:rPr>
                <w:rStyle w:val="25pt"/>
                <w:rFonts w:ascii="Arial" w:hAnsi="Arial" w:cs="Arial"/>
              </w:rPr>
              <w:t>ластного и/или местного))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Вид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экономической деятельности (номер и наименование подраздела ОКВЭД)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Классифик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ация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предприят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ия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vertAlign w:val="superscript"/>
              </w:rPr>
              <w:t>(кр</w:t>
            </w:r>
            <w:r w:rsidRPr="00873EE4">
              <w:rPr>
                <w:rStyle w:val="25pt"/>
                <w:rFonts w:ascii="Arial" w:hAnsi="Arial" w:cs="Arial"/>
                <w:vertAlign w:val="subscript"/>
              </w:rPr>
              <w:t>О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у</w:t>
            </w:r>
            <w:r w:rsidRPr="00873EE4">
              <w:rPr>
                <w:rStyle w:val="25pt"/>
                <w:rFonts w:ascii="Arial" w:hAnsi="Arial" w:cs="Arial"/>
                <w:vertAlign w:val="subscript"/>
              </w:rPr>
              <w:t>И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пн</w:t>
            </w:r>
            <w:r w:rsidRPr="00873EE4">
              <w:rPr>
                <w:rStyle w:val="25pt"/>
                <w:rFonts w:ascii="Arial" w:hAnsi="Arial" w:cs="Arial"/>
                <w:vertAlign w:val="subscript"/>
              </w:rPr>
              <w:t>В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ое,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среднее,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малое, ИП, микро)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 вложения инвестиций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Период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идае е результат от реализации</w:t>
            </w:r>
          </w:p>
        </w:tc>
      </w:tr>
      <w:tr w:rsidR="001F7280" w:rsidRPr="00873EE4">
        <w:trPr>
          <w:trHeight w:hRule="exact" w:val="1205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Всего, в т.ч.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 И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g* </w:t>
            </w:r>
            <w:r w:rsidRPr="00873EE4">
              <w:rPr>
                <w:rStyle w:val="25pt"/>
                <w:rFonts w:ascii="Arial" w:hAnsi="Arial" w:cs="Arial"/>
              </w:rPr>
              <w:t>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И Ю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Областной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бюджет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6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’5 н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60" w:after="60" w:line="72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 « Щ 2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6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 xml:space="preserve">S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68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1 8 </w:t>
            </w:r>
            <w:r w:rsidRPr="00873EE4">
              <w:rPr>
                <w:rStyle w:val="25pt0"/>
                <w:rFonts w:ascii="Arial" w:hAnsi="Arial" w:cs="Arial"/>
              </w:rPr>
              <w:t>X</w:t>
            </w:r>
            <w:r w:rsidRPr="00873EE4">
              <w:rPr>
                <w:rStyle w:val="25pt"/>
                <w:rFonts w:ascii="Arial" w:hAnsi="Arial" w:cs="Arial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  <w:vertAlign w:val="superscript"/>
              </w:rPr>
              <w:t>к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ш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отгруженной продукции, млн. руб.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Объем товарооборота, млн. руб.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If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88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 xml:space="preserve">У </w:t>
            </w: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3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"/>
                <w:rFonts w:ascii="Arial" w:hAnsi="Arial" w:cs="Arial"/>
              </w:rPr>
              <w:t xml:space="preserve">1 </w:t>
            </w:r>
            <w:r w:rsidRPr="00873EE4">
              <w:rPr>
                <w:rStyle w:val="25"/>
                <w:rFonts w:ascii="Arial" w:hAnsi="Arial" w:cs="Arial"/>
                <w:lang w:val="en-US" w:eastAsia="en-US" w:bidi="en-US"/>
              </w:rPr>
              <w:t>N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20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р с9 &amp;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200" w:after="0" w:line="86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1 </w:t>
            </w:r>
            <w:r w:rsidRPr="00873EE4">
              <w:rPr>
                <w:rStyle w:val="25"/>
                <w:rFonts w:ascii="Arial" w:hAnsi="Arial" w:cs="Arial"/>
              </w:rPr>
              <w:t xml:space="preserve">1 </w:t>
            </w:r>
            <w:r w:rsidRPr="00873EE4">
              <w:rPr>
                <w:rStyle w:val="25pt"/>
                <w:rFonts w:ascii="Arial" w:hAnsi="Arial" w:cs="Arial"/>
              </w:rPr>
              <w:t>^ Е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88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  <w:lang w:val="en-US" w:eastAsia="en-US" w:bidi="en-US"/>
              </w:rPr>
              <w:t>ID</w:t>
            </w:r>
            <w:r w:rsidRPr="00873EE4">
              <w:rPr>
                <w:rStyle w:val="24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4pt"/>
                <w:rFonts w:ascii="Arial" w:hAnsi="Arial" w:cs="Arial"/>
              </w:rPr>
              <w:t>н0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Новые рабочие места, чел.</w:t>
            </w:r>
          </w:p>
        </w:tc>
      </w:tr>
      <w:tr w:rsidR="001F7280" w:rsidRPr="00873EE4">
        <w:trPr>
          <w:trHeight w:hRule="exact" w:val="197"/>
          <w:jc w:val="center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5,792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0,208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Организация благоустройства общественных пространств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энергетики и жилищно</w:t>
            </w:r>
            <w:r w:rsidRPr="00873EE4">
              <w:rPr>
                <w:rStyle w:val="25pt"/>
                <w:rFonts w:ascii="Arial" w:hAnsi="Arial" w:cs="Arial"/>
              </w:rPr>
              <w:softHyphen/>
              <w:t>коммунального хозяйства Нижегородской области/ 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ГП "Обустройство дворовых территорий Нижегородской области"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местного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2022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9,706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7,464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1,853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1,482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1,853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1,482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0,371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Укрепление материально техничекой базы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с.Юрьево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внутренней региональной и муниципальной политике Нижегородской области/ Юрьевский ТО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25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84.11.35 деятельность органов месного самоуправления сельских поселений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население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4,517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4,517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4,517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Переселение граждан из аварийного жилищного фонда строительства одноэтажных домов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С.Ветошкино, с. Гагино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Министерство строительства Нижегородской области/ администрация Гагинского муниципального округа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НП "Жильё и городская среда"/ РП "Обеспечение устойчивого сокращения непригодного для проживания жилищного фонда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01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4pt"/>
                <w:rFonts w:ascii="Arial" w:hAnsi="Arial" w:cs="Arial"/>
              </w:rPr>
              <w:t>государственного управления по обеспечению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ОИВ,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ОМСУ,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9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население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2021</w:t>
            </w:r>
            <w:r w:rsidRPr="00873EE4">
              <w:rPr>
                <w:rStyle w:val="25pt"/>
                <w:rFonts w:ascii="Arial" w:hAnsi="Arial" w:cs="Arial"/>
              </w:rPr>
              <w:softHyphen/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32,270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31,980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32,270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31,980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 xml:space="preserve">Итого по разделу </w:t>
            </w: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O</w:t>
            </w:r>
            <w:r w:rsidRPr="00873EE4">
              <w:rPr>
                <w:rStyle w:val="25pt"/>
                <w:rFonts w:ascii="Arial" w:hAnsi="Arial" w:cs="Arial"/>
                <w:lang w:eastAsia="en-US" w:bidi="en-US"/>
              </w:rPr>
              <w:t xml:space="preserve"> </w:t>
            </w:r>
            <w:r w:rsidRPr="00873EE4">
              <w:rPr>
                <w:rStyle w:val="25pt"/>
                <w:rFonts w:ascii="Arial" w:hAnsi="Arial" w:cs="Arial"/>
              </w:rPr>
              <w:t>"ГОСУДАРСТВЕННОЕ УПРАВЛЕНИЕ И ОБЕСПЕЧЕНИЕ ВОЕННОЙ БЕЗОПАСНОСТИ, СОЦИАЛЬНОЕ ОБЕСПЕЧЕНИЕ"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183,853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143,747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17,652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76,078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64,953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8,671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26,445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19,193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27,110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19,867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27,110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19,867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27,110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19,867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65pt"/>
                <w:rFonts w:ascii="Arial" w:hAnsi="Arial" w:cs="Arial"/>
              </w:rPr>
              <w:t>Итого по проектам инвестиционного плана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4560,204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110,454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1299,361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42,687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3107,702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200,100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78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902,415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426,233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8,986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464,742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9</w:t>
            </w: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1063,389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397,837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2,252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658,300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55,900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1055,110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55,567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2,543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992,000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34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690,170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268,117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2,923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397,130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849,120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76,000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151,607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25,983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595,530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19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65pt"/>
                <w:rFonts w:ascii="Arial" w:hAnsi="Arial" w:cs="Arial"/>
              </w:rPr>
              <w:t>Те^щая инвестиционная деятельность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1105,901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123,860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209,015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773,026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227,685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43,033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159,152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123,216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13,800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23,287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86,129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195,000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21,840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36,855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136,305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4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210,000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23,520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39,690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146,790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350,000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39,200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66,150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244,650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65pt"/>
                <w:rFonts w:ascii="Arial" w:hAnsi="Arial" w:cs="Arial"/>
              </w:rPr>
              <w:t>Всего по инвестиционному плану</w:t>
            </w:r>
          </w:p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44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65pt"/>
                <w:rFonts w:ascii="Arial" w:hAnsi="Arial" w:cs="Arial"/>
              </w:rPr>
              <w:t>(проекты инвестиционного плана + те^щая инвестиционная деятельность)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5666,105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110,454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1423,221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251,702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3880,728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200,100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78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1130,100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2,454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451,733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52,019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623,894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19,500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9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1186,605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411,637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25,539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744,429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55,900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1250,110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77,407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39,398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1128,305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37,900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34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900,170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22,000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291,637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42,613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543,920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41,900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8</w:t>
            </w:r>
          </w:p>
        </w:tc>
      </w:tr>
      <w:tr w:rsidR="001F7280" w:rsidRPr="00873EE4">
        <w:trPr>
          <w:trHeight w:hRule="exact" w:val="149"/>
          <w:jc w:val="center"/>
        </w:trPr>
        <w:tc>
          <w:tcPr>
            <w:tcW w:w="9023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7280" w:rsidRPr="00873EE4" w:rsidRDefault="001F7280" w:rsidP="00873EE4">
            <w:pPr>
              <w:framePr w:w="14491" w:wrap="notBeside" w:vAnchor="text" w:hAnchor="text" w:xAlign="center" w:y="1"/>
              <w:ind w:firstLine="567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2028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1199,120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76,000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190,807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92,133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840,180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right="160" w:firstLine="567"/>
              <w:jc w:val="righ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44,900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left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</w:rPr>
              <w:t>0,000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0,000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280" w:rsidRPr="00873EE4" w:rsidRDefault="00367AD5" w:rsidP="00873EE4">
            <w:pPr>
              <w:pStyle w:val="20"/>
              <w:framePr w:w="14491" w:wrap="notBeside" w:vAnchor="text" w:hAnchor="text" w:xAlign="center" w:y="1"/>
              <w:shd w:val="clear" w:color="auto" w:fill="auto"/>
              <w:spacing w:before="0" w:after="0" w:line="110" w:lineRule="exact"/>
              <w:ind w:firstLine="567"/>
              <w:jc w:val="center"/>
              <w:rPr>
                <w:rFonts w:ascii="Arial" w:hAnsi="Arial" w:cs="Arial"/>
              </w:rPr>
            </w:pPr>
            <w:r w:rsidRPr="00873EE4">
              <w:rPr>
                <w:rStyle w:val="25pt"/>
                <w:rFonts w:ascii="Arial" w:hAnsi="Arial" w:cs="Arial"/>
                <w:lang w:val="en-US" w:eastAsia="en-US" w:bidi="en-US"/>
              </w:rPr>
              <w:t>19</w:t>
            </w:r>
          </w:p>
        </w:tc>
      </w:tr>
    </w:tbl>
    <w:p w:rsidR="001F7280" w:rsidRPr="00873EE4" w:rsidRDefault="001F7280" w:rsidP="00873EE4">
      <w:pPr>
        <w:framePr w:w="14491" w:wrap="notBeside" w:vAnchor="text" w:hAnchor="text" w:xAlign="center" w:y="1"/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p w:rsidR="001F7280" w:rsidRPr="00873EE4" w:rsidRDefault="001F7280" w:rsidP="00873EE4">
      <w:pPr>
        <w:ind w:firstLine="567"/>
        <w:rPr>
          <w:rFonts w:ascii="Arial" w:hAnsi="Arial" w:cs="Arial"/>
          <w:sz w:val="2"/>
          <w:szCs w:val="2"/>
        </w:rPr>
      </w:pPr>
    </w:p>
    <w:sectPr w:rsidR="001F7280" w:rsidRPr="00873EE4" w:rsidSect="001F7280">
      <w:footerReference w:type="default" r:id="rId7"/>
      <w:pgSz w:w="16840" w:h="11900" w:orient="landscape"/>
      <w:pgMar w:top="429" w:right="1786" w:bottom="469" w:left="562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A8C" w:rsidRDefault="00B85A8C" w:rsidP="001F7280">
      <w:r>
        <w:separator/>
      </w:r>
    </w:p>
  </w:endnote>
  <w:endnote w:type="continuationSeparator" w:id="1">
    <w:p w:rsidR="00B85A8C" w:rsidRDefault="00B85A8C" w:rsidP="001F7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280" w:rsidRDefault="00FB6854">
    <w:pPr>
      <w:rPr>
        <w:sz w:val="2"/>
        <w:szCs w:val="2"/>
      </w:rPr>
    </w:pPr>
    <w:r w:rsidRPr="00FB68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8.9pt;margin-top:580.9pt;width:2.15pt;height:3.85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1F7280" w:rsidRDefault="00FB6854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873EE4" w:rsidRPr="00873EE4">
                    <w:rPr>
                      <w:rStyle w:val="a5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A8C" w:rsidRDefault="00B85A8C"/>
  </w:footnote>
  <w:footnote w:type="continuationSeparator" w:id="1">
    <w:p w:rsidR="00B85A8C" w:rsidRDefault="00B85A8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7504A"/>
    <w:multiLevelType w:val="multilevel"/>
    <w:tmpl w:val="EF566F8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477DD5"/>
    <w:multiLevelType w:val="multilevel"/>
    <w:tmpl w:val="73808DB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267155"/>
    <w:multiLevelType w:val="multilevel"/>
    <w:tmpl w:val="39E43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F7280"/>
    <w:rsid w:val="001F7280"/>
    <w:rsid w:val="00367AD5"/>
    <w:rsid w:val="005C7CD5"/>
    <w:rsid w:val="00873EE4"/>
    <w:rsid w:val="00B85A8C"/>
    <w:rsid w:val="00FB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728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1F7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F72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F7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1F728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1F72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1F7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1F728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F728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Заголовок №2_"/>
    <w:basedOn w:val="a0"/>
    <w:link w:val="24"/>
    <w:rsid w:val="001F7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3">
    <w:name w:val="Колонтитул_"/>
    <w:basedOn w:val="a0"/>
    <w:link w:val="a4"/>
    <w:rsid w:val="001F728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Колонтитул"/>
    <w:basedOn w:val="a3"/>
    <w:rsid w:val="001F728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pt">
    <w:name w:val="Основной текст (2) + 5 pt"/>
    <w:basedOn w:val="2"/>
    <w:rsid w:val="001F7280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19pt">
    <w:name w:val="Основной текст (2) + 19 pt"/>
    <w:basedOn w:val="2"/>
    <w:rsid w:val="001F7280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19pt0">
    <w:name w:val="Основной текст (2) + 19 pt"/>
    <w:basedOn w:val="2"/>
    <w:rsid w:val="001F7280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85pt">
    <w:name w:val="Основной текст (2) + 8;5 pt;Курсив"/>
    <w:basedOn w:val="2"/>
    <w:rsid w:val="001F7280"/>
    <w:rPr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10pt">
    <w:name w:val="Основной текст (2) + 10 pt"/>
    <w:basedOn w:val="2"/>
    <w:rsid w:val="001F7280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5pt0">
    <w:name w:val="Основной текст (2) + 5 pt;Курсив"/>
    <w:basedOn w:val="2"/>
    <w:rsid w:val="001F7280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4pt">
    <w:name w:val="Основной текст (2) + 4 pt"/>
    <w:basedOn w:val="2"/>
    <w:rsid w:val="001F7280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17pt">
    <w:name w:val="Основной текст (2) + 17 pt"/>
    <w:basedOn w:val="2"/>
    <w:rsid w:val="001F7280"/>
    <w:rPr>
      <w:color w:val="000000"/>
      <w:spacing w:val="0"/>
      <w:w w:val="100"/>
      <w:position w:val="0"/>
      <w:sz w:val="34"/>
      <w:szCs w:val="34"/>
      <w:lang w:val="ru-RU" w:eastAsia="ru-RU" w:bidi="ru-RU"/>
    </w:rPr>
  </w:style>
  <w:style w:type="character" w:customStyle="1" w:styleId="25">
    <w:name w:val="Основной текст (2)"/>
    <w:basedOn w:val="2"/>
    <w:rsid w:val="001F728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7pt2pt">
    <w:name w:val="Основной текст (2) + 17 pt;Интервал 2 pt"/>
    <w:basedOn w:val="2"/>
    <w:rsid w:val="001F7280"/>
    <w:rPr>
      <w:color w:val="000000"/>
      <w:spacing w:val="50"/>
      <w:w w:val="100"/>
      <w:position w:val="0"/>
      <w:sz w:val="34"/>
      <w:szCs w:val="34"/>
      <w:lang w:val="ru-RU" w:eastAsia="ru-RU" w:bidi="ru-RU"/>
    </w:rPr>
  </w:style>
  <w:style w:type="character" w:customStyle="1" w:styleId="265pt">
    <w:name w:val="Основной текст (2) + 6;5 pt"/>
    <w:basedOn w:val="2"/>
    <w:rsid w:val="001F7280"/>
    <w:rPr>
      <w:color w:val="000000"/>
      <w:spacing w:val="0"/>
      <w:w w:val="100"/>
      <w:position w:val="0"/>
      <w:sz w:val="13"/>
      <w:szCs w:val="1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F7280"/>
    <w:pPr>
      <w:shd w:val="clear" w:color="auto" w:fill="FFFFFF"/>
      <w:spacing w:before="320" w:after="32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F7280"/>
    <w:pPr>
      <w:shd w:val="clear" w:color="auto" w:fill="FFFFFF"/>
      <w:spacing w:after="50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F7280"/>
    <w:pPr>
      <w:shd w:val="clear" w:color="auto" w:fill="FFFFFF"/>
      <w:spacing w:before="500" w:line="532" w:lineRule="exact"/>
      <w:jc w:val="center"/>
      <w:outlineLvl w:val="0"/>
    </w:pPr>
    <w:rPr>
      <w:rFonts w:ascii="Times New Roman" w:eastAsia="Times New Roman" w:hAnsi="Times New Roman" w:cs="Times New Roman"/>
      <w:spacing w:val="120"/>
      <w:sz w:val="48"/>
      <w:szCs w:val="48"/>
    </w:rPr>
  </w:style>
  <w:style w:type="paragraph" w:customStyle="1" w:styleId="40">
    <w:name w:val="Основной текст (4)"/>
    <w:basedOn w:val="a"/>
    <w:link w:val="4"/>
    <w:rsid w:val="001F7280"/>
    <w:pPr>
      <w:shd w:val="clear" w:color="auto" w:fill="FFFFFF"/>
      <w:spacing w:after="500" w:line="250" w:lineRule="exact"/>
    </w:pPr>
    <w:rPr>
      <w:rFonts w:ascii="Franklin Gothic Medium" w:eastAsia="Franklin Gothic Medium" w:hAnsi="Franklin Gothic Medium" w:cs="Franklin Gothic Medium"/>
      <w:sz w:val="22"/>
      <w:szCs w:val="22"/>
    </w:rPr>
  </w:style>
  <w:style w:type="paragraph" w:customStyle="1" w:styleId="50">
    <w:name w:val="Основной текст (5)"/>
    <w:basedOn w:val="a"/>
    <w:link w:val="5"/>
    <w:rsid w:val="001F7280"/>
    <w:pPr>
      <w:shd w:val="clear" w:color="auto" w:fill="FFFFFF"/>
      <w:spacing w:before="50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rsid w:val="001F7280"/>
    <w:pPr>
      <w:shd w:val="clear" w:color="auto" w:fill="FFFFFF"/>
      <w:spacing w:line="166" w:lineRule="exact"/>
      <w:jc w:val="center"/>
      <w:outlineLvl w:val="1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4">
    <w:name w:val="Колонтитул"/>
    <w:basedOn w:val="a"/>
    <w:link w:val="a3"/>
    <w:rsid w:val="001F7280"/>
    <w:pPr>
      <w:shd w:val="clear" w:color="auto" w:fill="FFFFFF"/>
      <w:spacing w:line="134" w:lineRule="exact"/>
    </w:pPr>
    <w:rPr>
      <w:rFonts w:ascii="Calibri" w:eastAsia="Calibri" w:hAnsi="Calibri" w:cs="Calibri"/>
      <w:sz w:val="11"/>
      <w:szCs w:val="11"/>
    </w:rPr>
  </w:style>
  <w:style w:type="paragraph" w:styleId="a6">
    <w:name w:val="header"/>
    <w:basedOn w:val="a"/>
    <w:link w:val="a7"/>
    <w:uiPriority w:val="99"/>
    <w:semiHidden/>
    <w:unhideWhenUsed/>
    <w:rsid w:val="00873E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3EE4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873E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3EE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5435</Words>
  <Characters>30985</Characters>
  <Application>Microsoft Office Word</Application>
  <DocSecurity>0</DocSecurity>
  <Lines>258</Lines>
  <Paragraphs>72</Paragraphs>
  <ScaleCrop>false</ScaleCrop>
  <Company/>
  <LinksUpToDate>false</LinksUpToDate>
  <CharactersWithSpaces>36348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2025-08-21T10:18:00Z</dcterms:created>
  <dcterms:modified xsi:type="dcterms:W3CDTF">2025-08-21T10:22:00Z</dcterms:modified>
</cp:coreProperties>
</file>